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1670A3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CF2A82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E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319E7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01-1</w:t>
      </w:r>
      <w:r w:rsidR="001670A3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/</w:t>
      </w:r>
      <w:r w:rsidR="001670A3">
        <w:rPr>
          <w:rFonts w:ascii="Times New Roman" w:hAnsi="Times New Roman" w:cs="Times New Roman"/>
          <w:b/>
          <w:sz w:val="28"/>
          <w:szCs w:val="28"/>
        </w:rPr>
        <w:t>11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670A3">
        <w:rPr>
          <w:rFonts w:ascii="Times New Roman" w:hAnsi="Times New Roman" w:cs="Times New Roman"/>
          <w:b/>
          <w:sz w:val="28"/>
          <w:szCs w:val="28"/>
        </w:rPr>
        <w:t>17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9319E7">
        <w:rPr>
          <w:rFonts w:ascii="Times New Roman" w:hAnsi="Times New Roman" w:cs="Times New Roman"/>
          <w:b/>
          <w:sz w:val="28"/>
          <w:szCs w:val="28"/>
        </w:rPr>
        <w:t>2</w:t>
      </w:r>
      <w:r w:rsidR="001670A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CF2A82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CF2A82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20A5">
        <w:rPr>
          <w:rFonts w:ascii="Times New Roman" w:hAnsi="Times New Roman" w:cs="Times New Roman"/>
          <w:sz w:val="28"/>
          <w:szCs w:val="28"/>
        </w:rPr>
        <w:t>городского</w:t>
      </w:r>
      <w:r w:rsidRPr="00CF2A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20A5">
        <w:rPr>
          <w:rFonts w:ascii="Times New Roman" w:hAnsi="Times New Roman" w:cs="Times New Roman"/>
          <w:sz w:val="28"/>
          <w:szCs w:val="28"/>
        </w:rPr>
        <w:t xml:space="preserve"> Лесная Поляна</w:t>
      </w:r>
      <w:r w:rsidRPr="00CF2A82">
        <w:rPr>
          <w:rFonts w:ascii="Times New Roman" w:hAnsi="Times New Roman" w:cs="Times New Roman"/>
          <w:sz w:val="28"/>
          <w:szCs w:val="28"/>
        </w:rPr>
        <w:t xml:space="preserve"> ЯМР </w:t>
      </w:r>
    </w:p>
    <w:p w:rsidR="0014556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за 20</w:t>
      </w:r>
      <w:r w:rsidR="001E7BFD">
        <w:rPr>
          <w:rFonts w:ascii="Times New Roman" w:hAnsi="Times New Roman" w:cs="Times New Roman"/>
          <w:sz w:val="28"/>
          <w:szCs w:val="28"/>
        </w:rPr>
        <w:t>2</w:t>
      </w:r>
      <w:r w:rsidR="001670A3">
        <w:rPr>
          <w:rFonts w:ascii="Times New Roman" w:hAnsi="Times New Roman" w:cs="Times New Roman"/>
          <w:sz w:val="28"/>
          <w:szCs w:val="28"/>
        </w:rPr>
        <w:t>1</w:t>
      </w:r>
      <w:r w:rsidRPr="00CF2A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C21220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4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C21220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C21220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C21220" w:rsidRPr="00C21220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C21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C21220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98418A" w:rsidRPr="00C21220">
        <w:rPr>
          <w:rFonts w:ascii="Times New Roman" w:hAnsi="Times New Roman" w:cs="Times New Roman"/>
          <w:sz w:val="28"/>
          <w:szCs w:val="28"/>
        </w:rPr>
        <w:t xml:space="preserve">городского поселения Лесная Поляна </w:t>
      </w:r>
      <w:r w:rsidR="00AA54F4" w:rsidRPr="00C21220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в поселении на 202</w:t>
      </w:r>
      <w:r w:rsidR="00C21220" w:rsidRPr="00C21220">
        <w:rPr>
          <w:rFonts w:ascii="Times New Roman" w:hAnsi="Times New Roman" w:cs="Times New Roman"/>
          <w:sz w:val="28"/>
          <w:szCs w:val="28"/>
        </w:rPr>
        <w:t>2</w:t>
      </w:r>
      <w:r w:rsidR="00AA54F4" w:rsidRPr="00C21220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C21220" w:rsidRPr="00C21220">
        <w:rPr>
          <w:rFonts w:ascii="Times New Roman" w:hAnsi="Times New Roman" w:cs="Times New Roman"/>
          <w:sz w:val="28"/>
          <w:szCs w:val="28"/>
        </w:rPr>
        <w:t>2</w:t>
      </w:r>
      <w:r w:rsidR="00AA54F4" w:rsidRPr="00C21220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C21220" w:rsidRPr="00C21220">
        <w:rPr>
          <w:rFonts w:ascii="Times New Roman" w:hAnsi="Times New Roman" w:cs="Times New Roman"/>
          <w:sz w:val="28"/>
          <w:szCs w:val="28"/>
        </w:rPr>
        <w:t>№10 от 25.04.2022 г</w:t>
      </w:r>
      <w:r w:rsidR="000122C3" w:rsidRPr="00C21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C21220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C21220" w:rsidRPr="00C21220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городского поселения Лесная Поляна Ярославского муниципального района Ярославской области от 24.12.2020 № 43 «О бюджете городского поселения Лесная Поляна Ярославского муниципального района  Ярославской области  на 2021 год и плановый период 2022 и 2023 годов (с изменениями), выявление возможных нарушений, недостатков и их последствий</w:t>
      </w:r>
      <w:r w:rsidR="0098418A" w:rsidRPr="00C21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C21220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C21220" w:rsidRPr="00C21220">
        <w:rPr>
          <w:rFonts w:ascii="Times New Roman" w:eastAsia="Times New Roman" w:hAnsi="Times New Roman" w:cs="Times New Roman"/>
          <w:sz w:val="28"/>
          <w:szCs w:val="28"/>
        </w:rPr>
        <w:t xml:space="preserve">25.04.2022– 27.04.2022 </w:t>
      </w:r>
      <w:r w:rsidR="0098418A" w:rsidRPr="00C2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C21220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C21220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22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C2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C2122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C2122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C21220" w:rsidRPr="00C21220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C2122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C21220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C2122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C2122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C2122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C2122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2122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C2122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C2122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2122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C2122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C2122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C2122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C2122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C2122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C21220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220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C21220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21220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C2122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1670A3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CB26EF" w:rsidTr="005666D5">
        <w:tc>
          <w:tcPr>
            <w:tcW w:w="10031" w:type="dxa"/>
            <w:gridSpan w:val="6"/>
          </w:tcPr>
          <w:p w:rsidR="00B75204" w:rsidRPr="00CB26EF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CB26EF" w:rsidTr="008B083A">
        <w:tc>
          <w:tcPr>
            <w:tcW w:w="3085" w:type="dxa"/>
            <w:gridSpan w:val="2"/>
          </w:tcPr>
          <w:p w:rsidR="00500F0A" w:rsidRPr="00CB26E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CB26EF" w:rsidRDefault="00500F0A" w:rsidP="00D70A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00676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17 от </w:t>
            </w:r>
            <w:r w:rsidR="00D70A03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  <w:r w:rsidR="00700676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D70A03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700676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CB26E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CB26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B26EF" w:rsidTr="008B083A">
        <w:tc>
          <w:tcPr>
            <w:tcW w:w="5495" w:type="dxa"/>
            <w:gridSpan w:val="4"/>
          </w:tcPr>
          <w:p w:rsidR="00B75204" w:rsidRPr="00CB26E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CB2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B26E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CB26EF" w:rsidTr="008B083A">
        <w:tc>
          <w:tcPr>
            <w:tcW w:w="5495" w:type="dxa"/>
            <w:gridSpan w:val="4"/>
          </w:tcPr>
          <w:p w:rsidR="005666D5" w:rsidRPr="00CB26E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B26E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B26E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CB26EF" w:rsidTr="008B083A">
        <w:tc>
          <w:tcPr>
            <w:tcW w:w="5495" w:type="dxa"/>
            <w:gridSpan w:val="4"/>
            <w:vAlign w:val="center"/>
          </w:tcPr>
          <w:p w:rsidR="00D47BDA" w:rsidRPr="00CB26E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B26E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B26EF" w:rsidRDefault="00CB26EF" w:rsidP="00C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15 000</w:t>
            </w:r>
            <w:r w:rsidRPr="00CB26E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D3374" w:rsidRPr="00CB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DE7513" w:rsidTr="00F530E1">
        <w:tc>
          <w:tcPr>
            <w:tcW w:w="4077" w:type="dxa"/>
            <w:gridSpan w:val="3"/>
            <w:vAlign w:val="center"/>
          </w:tcPr>
          <w:p w:rsidR="00F530E1" w:rsidRPr="00DE7513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E7513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DE7513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DE7513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DE7513" w:rsidTr="005666D5">
        <w:tc>
          <w:tcPr>
            <w:tcW w:w="533" w:type="dxa"/>
          </w:tcPr>
          <w:p w:rsidR="00972B92" w:rsidRPr="00DE7513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DE7513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DE7513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E751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DE7513" w:rsidTr="005666D5">
        <w:tc>
          <w:tcPr>
            <w:tcW w:w="533" w:type="dxa"/>
          </w:tcPr>
          <w:p w:rsidR="001A43CD" w:rsidRPr="00DE7513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DE7513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DE7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DE7513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DE7513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DE7513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DE751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DE7513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E751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7513" w:rsidRPr="00324B2E" w:rsidTr="008132DF">
        <w:tc>
          <w:tcPr>
            <w:tcW w:w="533" w:type="dxa"/>
          </w:tcPr>
          <w:p w:rsidR="00DE7513" w:rsidRPr="00324B2E" w:rsidRDefault="00DE7513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DE7513" w:rsidRPr="00324B2E" w:rsidRDefault="00DE7513" w:rsidP="00813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DE7513" w:rsidRPr="00324B2E" w:rsidRDefault="00DE7513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24B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FB173F" w:rsidTr="005666D5">
        <w:tc>
          <w:tcPr>
            <w:tcW w:w="533" w:type="dxa"/>
          </w:tcPr>
          <w:p w:rsidR="00DE3391" w:rsidRPr="00FB173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FB173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FB173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FB173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FB173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FB173F" w:rsidTr="005666D5">
        <w:tc>
          <w:tcPr>
            <w:tcW w:w="533" w:type="dxa"/>
          </w:tcPr>
          <w:p w:rsidR="000D0D8F" w:rsidRPr="00FB173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FB173F" w:rsidRDefault="00026476" w:rsidP="00FB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="00FB173F" w:rsidRPr="00FB173F">
              <w:rPr>
                <w:rFonts w:ascii="Times New Roman" w:hAnsi="Times New Roman" w:cs="Times New Roman"/>
                <w:sz w:val="24"/>
                <w:szCs w:val="24"/>
              </w:rPr>
              <w:t>показателей сводной (консолидированной) бюджетной отчетности городского поселения Лесная Поляна с показателями бюджетной 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FB173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FB173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FB173F" w:rsidTr="005666D5">
        <w:tc>
          <w:tcPr>
            <w:tcW w:w="533" w:type="dxa"/>
          </w:tcPr>
          <w:p w:rsidR="00DC4F71" w:rsidRPr="00FB173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FB173F" w:rsidRDefault="00EB26FE" w:rsidP="00E7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FB173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FB173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3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FB173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07D49" w:rsidRPr="00813CFD" w:rsidTr="00B25AF1">
        <w:tc>
          <w:tcPr>
            <w:tcW w:w="533" w:type="dxa"/>
          </w:tcPr>
          <w:p w:rsidR="00507D49" w:rsidRPr="00813CFD" w:rsidRDefault="00507D4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507D49" w:rsidRPr="00813CFD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507D49" w:rsidRPr="00813CFD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507D49" w:rsidRPr="00813CFD" w:rsidRDefault="00507D49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813CFD" w:rsidRDefault="005B4BBC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07D49" w:rsidRPr="00813CFD" w:rsidRDefault="00507D49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46D" w:rsidRPr="00813CFD" w:rsidTr="005666D5">
        <w:tc>
          <w:tcPr>
            <w:tcW w:w="533" w:type="dxa"/>
          </w:tcPr>
          <w:p w:rsidR="0056046D" w:rsidRPr="00813CFD" w:rsidRDefault="00D2018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961" w:rsidRPr="0081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813CFD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104,4%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8 407,4 тыс.руб. (107,6% к уточненному плану), по безвозмездным поступлениям – 5 653,1 тыс.руб. или 100% к уточненному плану.</w:t>
            </w:r>
          </w:p>
          <w:p w:rsidR="00B37760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налог на доходы физических лиц – 75,4% от общего объема фактически поступивших налоговых и неналоговых доходов.</w:t>
            </w:r>
          </w:p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Наибольшее неисполнение в абсолютной сумме наблюдается по земельному налогу в связи с нарушением срока вручения уведомления плательщикам.</w:t>
            </w:r>
          </w:p>
          <w:p w:rsid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91,8% от уточненных плановых бюджетных ассигнований, не исполнено бюджетных назначений в объеме 1 347,0 тыс.руб.</w:t>
            </w:r>
          </w:p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безвозмездные поступления от других бюджетов бюджетной системы РФ составили менее 95% от плановых назначений и имеют наибольший размер в абсолютной сумме:</w:t>
            </w:r>
          </w:p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- по мероприятиям муниципальной целевой программы "Сохранность муниципальных автомобильных дорог в городском поселении Лесная Поляна ЯМР ЯО" (КБК 0409 2410142100) неисполнение 898,1 тыс.руб. в связи с  непроведением электронного аукциона,</w:t>
            </w:r>
          </w:p>
          <w:p w:rsidR="006E23A6" w:rsidRPr="00813CFD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(КБК 0503 1410242110) неисполнение 120,2 тыс.руб. в связи с оплатой по фактическому исполнению.</w:t>
            </w:r>
          </w:p>
        </w:tc>
      </w:tr>
      <w:tr w:rsidR="00E40FFD" w:rsidRPr="00813CFD" w:rsidTr="005666D5">
        <w:tc>
          <w:tcPr>
            <w:tcW w:w="533" w:type="dxa"/>
          </w:tcPr>
          <w:p w:rsidR="00E40FFD" w:rsidRPr="00813CFD" w:rsidRDefault="00D2018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961" w:rsidRPr="0081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40FFD" w:rsidRPr="00813CFD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932817" w:rsidRDefault="006E23A6" w:rsidP="009328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99,3% занимает задолженность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786,6 тыс.руб. или на 32,5%.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 xml:space="preserve">К просроченной задолженности отнесена вся задолженность по земельному налогу и налогу на 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физических лиц, а также дебиторская задолженность прошлых лет в сумме 20,0 тыс.руб.</w:t>
            </w:r>
          </w:p>
          <w:p w:rsid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в размере 41,7 тыс.руб., образованная на 01.01.2021 при расчетах с Фондом социального страхования Российской Федерации в части превышения произведенных работодателем выплат пособий, по которым в 2021 году предусмотрено возмещение Фондом социального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переходом на осуществление прямых выплат, в 2021 году не </w:t>
            </w:r>
            <w:r w:rsidR="006D406C">
              <w:rPr>
                <w:rFonts w:ascii="Times New Roman" w:hAnsi="Times New Roman" w:cs="Times New Roman"/>
                <w:sz w:val="24"/>
                <w:szCs w:val="24"/>
              </w:rPr>
              <w:t>возмещена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. Что свидетельствует о недостаточных мерах по возврату средств из Фонда социального страхования.</w:t>
            </w:r>
          </w:p>
          <w:p w:rsidR="006E23A6" w:rsidRPr="006E23A6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01.01.2022г. составил 1 262,7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общая кредиторская задолженность по сравнению с предыдущим годом снизилась на 74,2 тыс.руб. или на 5,6%. </w:t>
            </w:r>
          </w:p>
          <w:p w:rsidR="006E23A6" w:rsidRPr="00813CFD" w:rsidRDefault="006E23A6" w:rsidP="006E23A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начало и конец отчетного периода отсутствует.</w:t>
            </w:r>
            <w:r>
              <w:t xml:space="preserve"> 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Основную долю (99,7%) кредиторской задолженности на 01.01.2022г. составляет задолженность по счету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3A6">
              <w:rPr>
                <w:rFonts w:ascii="Times New Roman" w:hAnsi="Times New Roman" w:cs="Times New Roman"/>
                <w:sz w:val="24"/>
                <w:szCs w:val="24"/>
              </w:rPr>
              <w:t>205 00 «Расчеты по доходам» в размере 1 259,0 тыс.руб.</w:t>
            </w:r>
          </w:p>
        </w:tc>
      </w:tr>
      <w:tr w:rsidR="00384805" w:rsidRPr="00813CFD" w:rsidTr="005666D5">
        <w:tc>
          <w:tcPr>
            <w:tcW w:w="10031" w:type="dxa"/>
            <w:gridSpan w:val="6"/>
          </w:tcPr>
          <w:p w:rsidR="00384805" w:rsidRPr="00813CFD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813CF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813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1670A3" w:rsidTr="005666D5">
        <w:tc>
          <w:tcPr>
            <w:tcW w:w="10031" w:type="dxa"/>
            <w:gridSpan w:val="6"/>
          </w:tcPr>
          <w:p w:rsidR="00813CFD" w:rsidRPr="00813CFD" w:rsidRDefault="00813CFD" w:rsidP="008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отвечает требованиям Бюджетного кодекса Российской Федерации, Инструкции №191н.</w:t>
            </w:r>
          </w:p>
          <w:p w:rsidR="007C0D2A" w:rsidRPr="001670A3" w:rsidRDefault="00813CFD" w:rsidP="00813C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3CFD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вывод, что годовая бюджетная отчетность городского поселения Лесная Поляна за 2021 год отражает достоверную во всех существенных отношениях информацию.</w:t>
            </w:r>
          </w:p>
        </w:tc>
      </w:tr>
    </w:tbl>
    <w:p w:rsidR="00D67E18" w:rsidRPr="001670A3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081FB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1A" w:rsidRDefault="00CD211A" w:rsidP="004110DA">
      <w:pPr>
        <w:spacing w:after="0" w:line="240" w:lineRule="auto"/>
      </w:pPr>
      <w:r>
        <w:separator/>
      </w:r>
    </w:p>
  </w:endnote>
  <w:endnote w:type="continuationSeparator" w:id="0">
    <w:p w:rsidR="00CD211A" w:rsidRDefault="00CD211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5D5CEA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6D40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1A" w:rsidRDefault="00CD211A" w:rsidP="004110DA">
      <w:pPr>
        <w:spacing w:after="0" w:line="240" w:lineRule="auto"/>
      </w:pPr>
      <w:r>
        <w:separator/>
      </w:r>
    </w:p>
  </w:footnote>
  <w:footnote w:type="continuationSeparator" w:id="0">
    <w:p w:rsidR="00CD211A" w:rsidRDefault="00CD211A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C54"/>
    <w:rsid w:val="000076E9"/>
    <w:rsid w:val="000122C3"/>
    <w:rsid w:val="00012446"/>
    <w:rsid w:val="00012A44"/>
    <w:rsid w:val="00012FD2"/>
    <w:rsid w:val="00021A95"/>
    <w:rsid w:val="00026476"/>
    <w:rsid w:val="00035F43"/>
    <w:rsid w:val="0005617C"/>
    <w:rsid w:val="000726F2"/>
    <w:rsid w:val="00075546"/>
    <w:rsid w:val="00081FBB"/>
    <w:rsid w:val="00086C42"/>
    <w:rsid w:val="00090A1C"/>
    <w:rsid w:val="0009785C"/>
    <w:rsid w:val="000B0696"/>
    <w:rsid w:val="000B2415"/>
    <w:rsid w:val="000D0D8F"/>
    <w:rsid w:val="000D2D5B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362BE"/>
    <w:rsid w:val="00143D13"/>
    <w:rsid w:val="0014556A"/>
    <w:rsid w:val="001537E0"/>
    <w:rsid w:val="001562CE"/>
    <w:rsid w:val="0016272B"/>
    <w:rsid w:val="00166394"/>
    <w:rsid w:val="001670A3"/>
    <w:rsid w:val="00171465"/>
    <w:rsid w:val="00175D1D"/>
    <w:rsid w:val="00177EFA"/>
    <w:rsid w:val="00180D2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1E7BFD"/>
    <w:rsid w:val="00205D9C"/>
    <w:rsid w:val="00210227"/>
    <w:rsid w:val="0021547B"/>
    <w:rsid w:val="00217848"/>
    <w:rsid w:val="00222DBB"/>
    <w:rsid w:val="0023445D"/>
    <w:rsid w:val="00234961"/>
    <w:rsid w:val="00234D9F"/>
    <w:rsid w:val="00241B4D"/>
    <w:rsid w:val="00250323"/>
    <w:rsid w:val="0025313B"/>
    <w:rsid w:val="00265928"/>
    <w:rsid w:val="00266AF4"/>
    <w:rsid w:val="00272CA6"/>
    <w:rsid w:val="00274A57"/>
    <w:rsid w:val="00275376"/>
    <w:rsid w:val="002765BF"/>
    <w:rsid w:val="00281205"/>
    <w:rsid w:val="002A2839"/>
    <w:rsid w:val="002A2968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2175"/>
    <w:rsid w:val="00383844"/>
    <w:rsid w:val="00384805"/>
    <w:rsid w:val="003922D2"/>
    <w:rsid w:val="003A008F"/>
    <w:rsid w:val="003A02CD"/>
    <w:rsid w:val="003A12D0"/>
    <w:rsid w:val="003A1404"/>
    <w:rsid w:val="003A1BB0"/>
    <w:rsid w:val="003B2D3A"/>
    <w:rsid w:val="003B3095"/>
    <w:rsid w:val="003C49F4"/>
    <w:rsid w:val="003D0B8E"/>
    <w:rsid w:val="003D2E58"/>
    <w:rsid w:val="003F4033"/>
    <w:rsid w:val="003F79D4"/>
    <w:rsid w:val="00401C89"/>
    <w:rsid w:val="00403F85"/>
    <w:rsid w:val="00407AE1"/>
    <w:rsid w:val="0041078D"/>
    <w:rsid w:val="004110DA"/>
    <w:rsid w:val="004176AD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BC8"/>
    <w:rsid w:val="004E19BE"/>
    <w:rsid w:val="004E1EAD"/>
    <w:rsid w:val="004F4D7E"/>
    <w:rsid w:val="00500F0A"/>
    <w:rsid w:val="00507501"/>
    <w:rsid w:val="00507D49"/>
    <w:rsid w:val="0051100C"/>
    <w:rsid w:val="00521B3C"/>
    <w:rsid w:val="00525945"/>
    <w:rsid w:val="00534D9E"/>
    <w:rsid w:val="00540C34"/>
    <w:rsid w:val="0054118E"/>
    <w:rsid w:val="0055199F"/>
    <w:rsid w:val="00554D3C"/>
    <w:rsid w:val="0056046D"/>
    <w:rsid w:val="00566436"/>
    <w:rsid w:val="005666D5"/>
    <w:rsid w:val="00574C44"/>
    <w:rsid w:val="00580F93"/>
    <w:rsid w:val="00581BB7"/>
    <w:rsid w:val="005933B9"/>
    <w:rsid w:val="005B265D"/>
    <w:rsid w:val="005B4BBC"/>
    <w:rsid w:val="005B6196"/>
    <w:rsid w:val="005D5CEA"/>
    <w:rsid w:val="005D6399"/>
    <w:rsid w:val="005E3DD1"/>
    <w:rsid w:val="005E7C85"/>
    <w:rsid w:val="005F2715"/>
    <w:rsid w:val="00604893"/>
    <w:rsid w:val="006058B1"/>
    <w:rsid w:val="00610E32"/>
    <w:rsid w:val="006113C5"/>
    <w:rsid w:val="0062098F"/>
    <w:rsid w:val="00622D11"/>
    <w:rsid w:val="00624E9F"/>
    <w:rsid w:val="00627D2B"/>
    <w:rsid w:val="00630B7C"/>
    <w:rsid w:val="0064594C"/>
    <w:rsid w:val="006479D4"/>
    <w:rsid w:val="006577A7"/>
    <w:rsid w:val="00660DC5"/>
    <w:rsid w:val="00667913"/>
    <w:rsid w:val="00670741"/>
    <w:rsid w:val="006743E7"/>
    <w:rsid w:val="0068057A"/>
    <w:rsid w:val="00695E87"/>
    <w:rsid w:val="006A2C64"/>
    <w:rsid w:val="006A306D"/>
    <w:rsid w:val="006B3538"/>
    <w:rsid w:val="006B5EA2"/>
    <w:rsid w:val="006C1B9F"/>
    <w:rsid w:val="006C4116"/>
    <w:rsid w:val="006D04F3"/>
    <w:rsid w:val="006D11AA"/>
    <w:rsid w:val="006D3A89"/>
    <w:rsid w:val="006D3B5C"/>
    <w:rsid w:val="006D406C"/>
    <w:rsid w:val="006D4F71"/>
    <w:rsid w:val="006D5299"/>
    <w:rsid w:val="006E23A6"/>
    <w:rsid w:val="00700676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3CFD"/>
    <w:rsid w:val="00817A23"/>
    <w:rsid w:val="00817CB9"/>
    <w:rsid w:val="008200B6"/>
    <w:rsid w:val="008218E8"/>
    <w:rsid w:val="008223E3"/>
    <w:rsid w:val="008315FB"/>
    <w:rsid w:val="008422AB"/>
    <w:rsid w:val="00842334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D084D"/>
    <w:rsid w:val="008D14E0"/>
    <w:rsid w:val="008D4415"/>
    <w:rsid w:val="008E760A"/>
    <w:rsid w:val="008F6337"/>
    <w:rsid w:val="0090424B"/>
    <w:rsid w:val="00906173"/>
    <w:rsid w:val="00917394"/>
    <w:rsid w:val="00922400"/>
    <w:rsid w:val="009319AA"/>
    <w:rsid w:val="009319E7"/>
    <w:rsid w:val="00932817"/>
    <w:rsid w:val="0093441E"/>
    <w:rsid w:val="009345DF"/>
    <w:rsid w:val="00935DEE"/>
    <w:rsid w:val="009403DC"/>
    <w:rsid w:val="0094798F"/>
    <w:rsid w:val="0095238A"/>
    <w:rsid w:val="0095530A"/>
    <w:rsid w:val="009579BD"/>
    <w:rsid w:val="00964D90"/>
    <w:rsid w:val="009727D4"/>
    <w:rsid w:val="00972B92"/>
    <w:rsid w:val="00974B36"/>
    <w:rsid w:val="009805E4"/>
    <w:rsid w:val="0098418A"/>
    <w:rsid w:val="00990E6E"/>
    <w:rsid w:val="0099352F"/>
    <w:rsid w:val="0099379A"/>
    <w:rsid w:val="009A48A7"/>
    <w:rsid w:val="009B3F35"/>
    <w:rsid w:val="009C72AC"/>
    <w:rsid w:val="009C7899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7FE7"/>
    <w:rsid w:val="00A149D3"/>
    <w:rsid w:val="00A1570D"/>
    <w:rsid w:val="00A2201D"/>
    <w:rsid w:val="00A240A5"/>
    <w:rsid w:val="00A26ACB"/>
    <w:rsid w:val="00A315B9"/>
    <w:rsid w:val="00A33315"/>
    <w:rsid w:val="00A3761A"/>
    <w:rsid w:val="00A44DB0"/>
    <w:rsid w:val="00A5608E"/>
    <w:rsid w:val="00A63A73"/>
    <w:rsid w:val="00A73225"/>
    <w:rsid w:val="00A84069"/>
    <w:rsid w:val="00A84D49"/>
    <w:rsid w:val="00A90770"/>
    <w:rsid w:val="00A9418D"/>
    <w:rsid w:val="00AA01CE"/>
    <w:rsid w:val="00AA54F4"/>
    <w:rsid w:val="00AA670E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37760"/>
    <w:rsid w:val="00B42173"/>
    <w:rsid w:val="00B50C77"/>
    <w:rsid w:val="00B55B76"/>
    <w:rsid w:val="00B56791"/>
    <w:rsid w:val="00B61157"/>
    <w:rsid w:val="00B6212D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3FDD"/>
    <w:rsid w:val="00C02A07"/>
    <w:rsid w:val="00C063BF"/>
    <w:rsid w:val="00C175C5"/>
    <w:rsid w:val="00C21220"/>
    <w:rsid w:val="00C2244F"/>
    <w:rsid w:val="00C23A9D"/>
    <w:rsid w:val="00C25749"/>
    <w:rsid w:val="00C275E4"/>
    <w:rsid w:val="00C342AE"/>
    <w:rsid w:val="00C3775B"/>
    <w:rsid w:val="00C53E35"/>
    <w:rsid w:val="00C60E91"/>
    <w:rsid w:val="00C613C5"/>
    <w:rsid w:val="00C61D80"/>
    <w:rsid w:val="00C734ED"/>
    <w:rsid w:val="00C756AD"/>
    <w:rsid w:val="00C947A4"/>
    <w:rsid w:val="00CB26EF"/>
    <w:rsid w:val="00CB2B06"/>
    <w:rsid w:val="00CB42F0"/>
    <w:rsid w:val="00CB6458"/>
    <w:rsid w:val="00CC2232"/>
    <w:rsid w:val="00CC751A"/>
    <w:rsid w:val="00CD211A"/>
    <w:rsid w:val="00CE1258"/>
    <w:rsid w:val="00CE5B7C"/>
    <w:rsid w:val="00CE7D6B"/>
    <w:rsid w:val="00CF0638"/>
    <w:rsid w:val="00CF2A82"/>
    <w:rsid w:val="00CF7A53"/>
    <w:rsid w:val="00D11639"/>
    <w:rsid w:val="00D13391"/>
    <w:rsid w:val="00D20187"/>
    <w:rsid w:val="00D228ED"/>
    <w:rsid w:val="00D265D8"/>
    <w:rsid w:val="00D36B3A"/>
    <w:rsid w:val="00D47BDA"/>
    <w:rsid w:val="00D53228"/>
    <w:rsid w:val="00D53BB4"/>
    <w:rsid w:val="00D574D7"/>
    <w:rsid w:val="00D63F3B"/>
    <w:rsid w:val="00D67E18"/>
    <w:rsid w:val="00D70A03"/>
    <w:rsid w:val="00D717A1"/>
    <w:rsid w:val="00D7739C"/>
    <w:rsid w:val="00D80260"/>
    <w:rsid w:val="00D87E13"/>
    <w:rsid w:val="00DC1899"/>
    <w:rsid w:val="00DC4F71"/>
    <w:rsid w:val="00DD5210"/>
    <w:rsid w:val="00DD734B"/>
    <w:rsid w:val="00DE3391"/>
    <w:rsid w:val="00DE7513"/>
    <w:rsid w:val="00DF027F"/>
    <w:rsid w:val="00DF083D"/>
    <w:rsid w:val="00DF1001"/>
    <w:rsid w:val="00DF1D0D"/>
    <w:rsid w:val="00DF296F"/>
    <w:rsid w:val="00DF2D5C"/>
    <w:rsid w:val="00DF512F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70217"/>
    <w:rsid w:val="00E739CE"/>
    <w:rsid w:val="00E75DEB"/>
    <w:rsid w:val="00E75E8E"/>
    <w:rsid w:val="00E77D5F"/>
    <w:rsid w:val="00EA1DF7"/>
    <w:rsid w:val="00EA62AA"/>
    <w:rsid w:val="00EA775A"/>
    <w:rsid w:val="00EB26FE"/>
    <w:rsid w:val="00EB6414"/>
    <w:rsid w:val="00EC21D5"/>
    <w:rsid w:val="00EC3D10"/>
    <w:rsid w:val="00ED46AA"/>
    <w:rsid w:val="00ED48FC"/>
    <w:rsid w:val="00ED7907"/>
    <w:rsid w:val="00EE2C4E"/>
    <w:rsid w:val="00EE4CDA"/>
    <w:rsid w:val="00EE50DF"/>
    <w:rsid w:val="00EF704B"/>
    <w:rsid w:val="00F01021"/>
    <w:rsid w:val="00F03C5E"/>
    <w:rsid w:val="00F067EB"/>
    <w:rsid w:val="00F122C8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20A5"/>
    <w:rsid w:val="00F8562D"/>
    <w:rsid w:val="00F90FD5"/>
    <w:rsid w:val="00FA5C88"/>
    <w:rsid w:val="00FA6EE8"/>
    <w:rsid w:val="00FB173F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9642-DEB5-4ECF-9981-E0DE849E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720</cp:revision>
  <cp:lastPrinted>2019-05-13T10:30:00Z</cp:lastPrinted>
  <dcterms:created xsi:type="dcterms:W3CDTF">2019-02-18T10:59:00Z</dcterms:created>
  <dcterms:modified xsi:type="dcterms:W3CDTF">2022-06-17T11:00:00Z</dcterms:modified>
</cp:coreProperties>
</file>